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6EE2" w:rsidRPr="009E6EE2" w:rsidRDefault="009E6EE2" w:rsidP="009E6EE2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Strong"/>
          <w:rFonts w:ascii="Arial" w:hAnsi="Arial" w:cs="Arial"/>
          <w:color w:val="444444"/>
          <w:sz w:val="28"/>
          <w:szCs w:val="28"/>
          <w:bdr w:val="none" w:sz="0" w:space="0" w:color="auto" w:frame="1"/>
        </w:rPr>
      </w:pPr>
      <w:r w:rsidRPr="009E6EE2">
        <w:rPr>
          <w:rStyle w:val="Strong"/>
          <w:rFonts w:ascii="Arial" w:hAnsi="Arial" w:cs="Arial"/>
          <w:color w:val="444444"/>
          <w:sz w:val="28"/>
          <w:szCs w:val="28"/>
          <w:bdr w:val="none" w:sz="0" w:space="0" w:color="auto" w:frame="1"/>
        </w:rPr>
        <w:t>Mediation Costs</w:t>
      </w:r>
    </w:p>
    <w:p w:rsidR="009E6EE2" w:rsidRDefault="009E6EE2" w:rsidP="009E6EE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Arial" w:hAnsi="Arial" w:cs="Arial"/>
          <w:color w:val="444444"/>
          <w:bdr w:val="none" w:sz="0" w:space="0" w:color="auto" w:frame="1"/>
        </w:rPr>
      </w:pPr>
    </w:p>
    <w:p w:rsidR="009E6EE2" w:rsidRPr="009E6EE2" w:rsidRDefault="009E6EE2" w:rsidP="009E6EE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Arial" w:hAnsi="Arial" w:cs="Arial"/>
          <w:b w:val="0"/>
          <w:color w:val="444444"/>
          <w:sz w:val="22"/>
          <w:szCs w:val="22"/>
          <w:bdr w:val="none" w:sz="0" w:space="0" w:color="auto" w:frame="1"/>
        </w:rPr>
      </w:pPr>
      <w:r w:rsidRPr="009E6EE2">
        <w:rPr>
          <w:rStyle w:val="Strong"/>
          <w:rFonts w:ascii="Arial" w:hAnsi="Arial" w:cs="Arial"/>
          <w:b w:val="0"/>
          <w:color w:val="444444"/>
          <w:sz w:val="22"/>
          <w:szCs w:val="22"/>
          <w:bdr w:val="none" w:sz="0" w:space="0" w:color="auto" w:frame="1"/>
        </w:rPr>
        <w:t>Our Fee Includes:</w:t>
      </w:r>
    </w:p>
    <w:p w:rsidR="009E6EE2" w:rsidRPr="00B455C8" w:rsidRDefault="009E6EE2" w:rsidP="009E6EE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2"/>
          <w:szCs w:val="22"/>
        </w:rPr>
      </w:pPr>
    </w:p>
    <w:p w:rsidR="009E6EE2" w:rsidRDefault="009E6EE2" w:rsidP="009E6EE2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444444"/>
          <w:sz w:val="22"/>
          <w:szCs w:val="22"/>
        </w:rPr>
      </w:pPr>
      <w:r w:rsidRPr="00B455C8">
        <w:rPr>
          <w:rStyle w:val="Strong"/>
          <w:rFonts w:ascii="Arial" w:hAnsi="Arial" w:cs="Arial"/>
          <w:color w:val="444444"/>
          <w:sz w:val="22"/>
          <w:szCs w:val="22"/>
          <w:u w:val="single"/>
          <w:bdr w:val="none" w:sz="0" w:space="0" w:color="auto" w:frame="1"/>
        </w:rPr>
        <w:t>Private Meetings:</w:t>
      </w:r>
      <w:r w:rsidRPr="00B455C8">
        <w:rPr>
          <w:rFonts w:ascii="Arial" w:hAnsi="Arial" w:cs="Arial"/>
          <w:color w:val="444444"/>
          <w:sz w:val="22"/>
          <w:szCs w:val="22"/>
        </w:rPr>
        <w:t> One for each of you – with the mediator. Learn what to expect in the mediation process, ask questions, share what is important to you and prepare for your joint session.</w:t>
      </w:r>
    </w:p>
    <w:p w:rsidR="009E6EE2" w:rsidRDefault="009E6EE2" w:rsidP="009E6EE2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444444"/>
          <w:sz w:val="22"/>
          <w:szCs w:val="22"/>
        </w:rPr>
      </w:pPr>
      <w:r w:rsidRPr="00B455C8">
        <w:rPr>
          <w:rStyle w:val="Strong"/>
          <w:rFonts w:ascii="Arial" w:hAnsi="Arial" w:cs="Arial"/>
          <w:color w:val="444444"/>
          <w:sz w:val="22"/>
          <w:szCs w:val="22"/>
          <w:u w:val="single"/>
          <w:bdr w:val="none" w:sz="0" w:space="0" w:color="auto" w:frame="1"/>
        </w:rPr>
        <w:t>Joint Sessions:</w:t>
      </w:r>
      <w:r w:rsidRPr="00B455C8">
        <w:rPr>
          <w:rFonts w:ascii="Arial" w:hAnsi="Arial" w:cs="Arial"/>
          <w:color w:val="444444"/>
          <w:sz w:val="22"/>
          <w:szCs w:val="22"/>
        </w:rPr>
        <w:t> Sessions are two hours long. We are working on the agreements you need for your divorce filing. Up to 4 joint sessions are included for couples with minor children and up to 3 sessions for couples without minor children. Additional sessions are at a reduced rate of $300, but 98% of our couples complete their agreements in the time allotted.</w:t>
      </w:r>
    </w:p>
    <w:p w:rsidR="009E6EE2" w:rsidRDefault="009E6EE2" w:rsidP="009E6EE2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444444"/>
          <w:sz w:val="22"/>
          <w:szCs w:val="22"/>
        </w:rPr>
      </w:pPr>
      <w:r w:rsidRPr="00B455C8">
        <w:rPr>
          <w:rStyle w:val="Strong"/>
          <w:rFonts w:ascii="Arial" w:hAnsi="Arial" w:cs="Arial"/>
          <w:color w:val="444444"/>
          <w:sz w:val="22"/>
          <w:szCs w:val="22"/>
          <w:u w:val="single"/>
          <w:bdr w:val="none" w:sz="0" w:space="0" w:color="auto" w:frame="1"/>
        </w:rPr>
        <w:t>Written Mediated Agreements:</w:t>
      </w:r>
      <w:r w:rsidRPr="00B455C8">
        <w:rPr>
          <w:rStyle w:val="Strong"/>
          <w:rFonts w:ascii="Arial" w:hAnsi="Arial" w:cs="Arial"/>
          <w:color w:val="444444"/>
          <w:sz w:val="22"/>
          <w:szCs w:val="22"/>
          <w:bdr w:val="none" w:sz="0" w:space="0" w:color="auto" w:frame="1"/>
        </w:rPr>
        <w:t> </w:t>
      </w:r>
      <w:r w:rsidRPr="00B455C8">
        <w:rPr>
          <w:rFonts w:ascii="Arial" w:hAnsi="Arial" w:cs="Arial"/>
          <w:color w:val="444444"/>
          <w:sz w:val="22"/>
          <w:szCs w:val="22"/>
        </w:rPr>
        <w:t>Couples with children will have a written Parenting Plan, Child Support, and Settlement Agreement, and Couple’s without minor children will have a Settlement Agreement.</w:t>
      </w:r>
    </w:p>
    <w:p w:rsidR="009E6EE2" w:rsidRPr="00B455C8" w:rsidRDefault="009E6EE2" w:rsidP="009E6EE2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444444"/>
          <w:sz w:val="22"/>
          <w:szCs w:val="22"/>
        </w:rPr>
      </w:pPr>
      <w:proofErr w:type="gramStart"/>
      <w:r w:rsidRPr="00B455C8">
        <w:rPr>
          <w:rStyle w:val="Strong"/>
          <w:rFonts w:ascii="Arial" w:hAnsi="Arial" w:cs="Arial"/>
          <w:color w:val="444444"/>
          <w:sz w:val="22"/>
          <w:szCs w:val="22"/>
          <w:u w:val="single"/>
          <w:bdr w:val="none" w:sz="0" w:space="0" w:color="auto" w:frame="1"/>
        </w:rPr>
        <w:t>All of</w:t>
      </w:r>
      <w:proofErr w:type="gramEnd"/>
      <w:r w:rsidRPr="00B455C8">
        <w:rPr>
          <w:rStyle w:val="Strong"/>
          <w:rFonts w:ascii="Arial" w:hAnsi="Arial" w:cs="Arial"/>
          <w:color w:val="444444"/>
          <w:sz w:val="22"/>
          <w:szCs w:val="22"/>
          <w:u w:val="single"/>
          <w:bdr w:val="none" w:sz="0" w:space="0" w:color="auto" w:frame="1"/>
        </w:rPr>
        <w:t xml:space="preserve"> your phone calls and emails</w:t>
      </w:r>
      <w:r>
        <w:rPr>
          <w:rStyle w:val="Strong"/>
          <w:rFonts w:ascii="Arial" w:hAnsi="Arial" w:cs="Arial"/>
          <w:color w:val="444444"/>
          <w:sz w:val="22"/>
          <w:szCs w:val="22"/>
          <w:bdr w:val="none" w:sz="0" w:space="0" w:color="auto" w:frame="1"/>
        </w:rPr>
        <w:t xml:space="preserve"> - </w:t>
      </w:r>
      <w:r w:rsidRPr="00B455C8">
        <w:rPr>
          <w:rFonts w:ascii="Arial" w:hAnsi="Arial" w:cs="Arial"/>
          <w:color w:val="444444"/>
          <w:sz w:val="22"/>
          <w:szCs w:val="22"/>
        </w:rPr>
        <w:t>We want you to call us for advice, support and good information.</w:t>
      </w:r>
    </w:p>
    <w:p w:rsidR="009E6EE2" w:rsidRPr="00B455C8" w:rsidRDefault="009E6EE2" w:rsidP="009E6EE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2"/>
          <w:szCs w:val="22"/>
        </w:rPr>
      </w:pPr>
      <w:r w:rsidRPr="00B455C8">
        <w:rPr>
          <w:rStyle w:val="Strong"/>
          <w:rFonts w:ascii="Arial" w:hAnsi="Arial" w:cs="Arial"/>
          <w:color w:val="444444"/>
          <w:sz w:val="22"/>
          <w:szCs w:val="22"/>
          <w:bdr w:val="none" w:sz="0" w:space="0" w:color="auto" w:frame="1"/>
        </w:rPr>
        <w:t>Divorce with Minor Children – $1,880.00*</w:t>
      </w:r>
      <w:r w:rsidRPr="00B455C8">
        <w:rPr>
          <w:rFonts w:ascii="Arial" w:hAnsi="Arial" w:cs="Arial"/>
          <w:color w:val="444444"/>
          <w:sz w:val="22"/>
          <w:szCs w:val="22"/>
        </w:rPr>
        <w:br/>
      </w:r>
      <w:r w:rsidRPr="00B455C8">
        <w:rPr>
          <w:rStyle w:val="Strong"/>
          <w:rFonts w:ascii="Arial" w:hAnsi="Arial" w:cs="Arial"/>
          <w:color w:val="444444"/>
          <w:sz w:val="22"/>
          <w:szCs w:val="22"/>
          <w:bdr w:val="none" w:sz="0" w:space="0" w:color="auto" w:frame="1"/>
        </w:rPr>
        <w:t>Divorce without Minor Children – $1,230.00*</w:t>
      </w:r>
    </w:p>
    <w:p w:rsidR="009E6EE2" w:rsidRDefault="009E6EE2" w:rsidP="009E6EE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Arial" w:hAnsi="Arial" w:cs="Arial"/>
          <w:color w:val="444444"/>
          <w:sz w:val="22"/>
          <w:szCs w:val="22"/>
          <w:bdr w:val="none" w:sz="0" w:space="0" w:color="auto" w:frame="1"/>
        </w:rPr>
      </w:pPr>
    </w:p>
    <w:p w:rsidR="009E6EE2" w:rsidRDefault="009E6EE2" w:rsidP="009E6EE2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444444"/>
          <w:sz w:val="22"/>
          <w:szCs w:val="22"/>
        </w:rPr>
      </w:pPr>
      <w:r w:rsidRPr="00B455C8">
        <w:rPr>
          <w:rStyle w:val="Strong"/>
          <w:rFonts w:ascii="Arial" w:hAnsi="Arial" w:cs="Arial"/>
          <w:color w:val="444444"/>
          <w:bdr w:val="none" w:sz="0" w:space="0" w:color="auto" w:frame="1"/>
        </w:rPr>
        <w:t>Payment Options:</w:t>
      </w:r>
      <w:r w:rsidRPr="00B455C8">
        <w:rPr>
          <w:rFonts w:ascii="Arial" w:hAnsi="Arial" w:cs="Arial"/>
          <w:color w:val="444444"/>
        </w:rPr>
        <w:br/>
      </w:r>
      <w:r w:rsidRPr="00B455C8">
        <w:rPr>
          <w:rFonts w:ascii="Arial" w:hAnsi="Arial" w:cs="Arial"/>
          <w:color w:val="444444"/>
          <w:sz w:val="22"/>
          <w:szCs w:val="22"/>
          <w:u w:val="single"/>
        </w:rPr>
        <w:t>Pay in Full:</w:t>
      </w:r>
      <w:r>
        <w:rPr>
          <w:rFonts w:ascii="Arial" w:hAnsi="Arial" w:cs="Arial"/>
          <w:color w:val="444444"/>
          <w:sz w:val="22"/>
          <w:szCs w:val="22"/>
        </w:rPr>
        <w:t xml:space="preserve"> </w:t>
      </w:r>
      <w:r w:rsidRPr="00B455C8">
        <w:rPr>
          <w:rFonts w:ascii="Arial" w:hAnsi="Arial" w:cs="Arial"/>
          <w:color w:val="444444"/>
          <w:sz w:val="22"/>
          <w:szCs w:val="22"/>
        </w:rPr>
        <w:t>Pay fees in full prior to the first private session and receive a $30.00 discount.</w:t>
      </w:r>
    </w:p>
    <w:p w:rsidR="009E6EE2" w:rsidRDefault="009E6EE2" w:rsidP="009E6EE2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444444"/>
          <w:sz w:val="22"/>
          <w:szCs w:val="22"/>
        </w:rPr>
      </w:pPr>
      <w:r w:rsidRPr="00B455C8">
        <w:rPr>
          <w:rFonts w:ascii="Arial" w:hAnsi="Arial" w:cs="Arial"/>
          <w:color w:val="444444"/>
          <w:sz w:val="22"/>
          <w:szCs w:val="22"/>
          <w:u w:val="single"/>
        </w:rPr>
        <w:t>Pay in Two Installments:</w:t>
      </w:r>
      <w:r>
        <w:rPr>
          <w:rFonts w:ascii="Arial" w:hAnsi="Arial" w:cs="Arial"/>
          <w:color w:val="444444"/>
          <w:sz w:val="22"/>
          <w:szCs w:val="22"/>
        </w:rPr>
        <w:t xml:space="preserve"> </w:t>
      </w:r>
      <w:r w:rsidRPr="00B455C8">
        <w:rPr>
          <w:rFonts w:ascii="Arial" w:hAnsi="Arial" w:cs="Arial"/>
          <w:color w:val="444444"/>
          <w:sz w:val="22"/>
          <w:szCs w:val="22"/>
        </w:rPr>
        <w:t>The first installment ($940/$615) is due prior to the first private session and the second installment ($940/$615) is due prior to the second joint session.</w:t>
      </w:r>
    </w:p>
    <w:p w:rsidR="009E6EE2" w:rsidRDefault="009E6EE2" w:rsidP="009E6EE2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444444"/>
          <w:sz w:val="22"/>
          <w:szCs w:val="22"/>
        </w:rPr>
      </w:pPr>
      <w:r w:rsidRPr="00B455C8">
        <w:rPr>
          <w:rFonts w:ascii="Arial" w:hAnsi="Arial" w:cs="Arial"/>
          <w:color w:val="444444"/>
          <w:sz w:val="22"/>
          <w:szCs w:val="22"/>
          <w:u w:val="single"/>
        </w:rPr>
        <w:t>Feeling Skeptical?</w:t>
      </w:r>
      <w:r>
        <w:rPr>
          <w:rFonts w:ascii="Arial" w:hAnsi="Arial" w:cs="Arial"/>
          <w:color w:val="444444"/>
          <w:sz w:val="22"/>
          <w:szCs w:val="22"/>
        </w:rPr>
        <w:t xml:space="preserve"> </w:t>
      </w:r>
      <w:r w:rsidRPr="00B455C8">
        <w:rPr>
          <w:rFonts w:ascii="Arial" w:hAnsi="Arial" w:cs="Arial"/>
          <w:color w:val="444444"/>
          <w:sz w:val="22"/>
          <w:szCs w:val="22"/>
        </w:rPr>
        <w:t>You are welcome to attend your private sessions and pay $100 for each session. Your first installment of ($840/$515) is due prior to the first joint session and your second installment of ($840/$515) is due prior to the second joint session.</w:t>
      </w:r>
    </w:p>
    <w:p w:rsidR="009E6EE2" w:rsidRDefault="009E6EE2" w:rsidP="009E6EE2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444444"/>
          <w:sz w:val="20"/>
          <w:szCs w:val="20"/>
        </w:rPr>
      </w:pPr>
      <w:r w:rsidRPr="00B455C8">
        <w:rPr>
          <w:rFonts w:ascii="Arial" w:hAnsi="Arial" w:cs="Arial"/>
          <w:color w:val="444444"/>
          <w:sz w:val="20"/>
          <w:szCs w:val="20"/>
        </w:rPr>
        <w:t xml:space="preserve">* Financing is available. We use </w:t>
      </w:r>
      <w:proofErr w:type="spellStart"/>
      <w:r w:rsidRPr="00B455C8">
        <w:rPr>
          <w:rFonts w:ascii="Arial" w:hAnsi="Arial" w:cs="Arial"/>
          <w:color w:val="444444"/>
          <w:sz w:val="20"/>
          <w:szCs w:val="20"/>
        </w:rPr>
        <w:t>Blispay</w:t>
      </w:r>
      <w:proofErr w:type="spellEnd"/>
      <w:r w:rsidRPr="00B455C8">
        <w:rPr>
          <w:rFonts w:ascii="Arial" w:hAnsi="Arial" w:cs="Arial"/>
          <w:color w:val="444444"/>
          <w:sz w:val="20"/>
          <w:szCs w:val="20"/>
        </w:rPr>
        <w:t xml:space="preserve"> for financing. You can apply at </w:t>
      </w:r>
      <w:r w:rsidRPr="00B455C8">
        <w:rPr>
          <w:rStyle w:val="Strong"/>
          <w:rFonts w:ascii="Arial" w:hAnsi="Arial" w:cs="Arial"/>
          <w:color w:val="444444"/>
          <w:sz w:val="20"/>
          <w:szCs w:val="20"/>
          <w:bdr w:val="none" w:sz="0" w:space="0" w:color="auto" w:frame="1"/>
        </w:rPr>
        <w:t>– </w:t>
      </w:r>
      <w:hyperlink r:id="rId6" w:history="1">
        <w:r w:rsidRPr="00B455C8">
          <w:rPr>
            <w:rStyle w:val="Hyperlink"/>
            <w:rFonts w:ascii="Arial" w:hAnsi="Arial" w:cs="Arial"/>
            <w:b/>
            <w:bCs/>
            <w:color w:val="1982D1"/>
            <w:sz w:val="20"/>
            <w:szCs w:val="20"/>
            <w:bdr w:val="none" w:sz="0" w:space="0" w:color="auto" w:frame="1"/>
          </w:rPr>
          <w:t>https://blispay.com/hallmediation</w:t>
        </w:r>
      </w:hyperlink>
      <w:r w:rsidRPr="00B455C8">
        <w:rPr>
          <w:rStyle w:val="Strong"/>
          <w:rFonts w:ascii="Arial" w:hAnsi="Arial" w:cs="Arial"/>
          <w:color w:val="444444"/>
          <w:sz w:val="20"/>
          <w:szCs w:val="20"/>
          <w:bdr w:val="none" w:sz="0" w:space="0" w:color="auto" w:frame="1"/>
        </w:rPr>
        <w:t> – </w:t>
      </w:r>
      <w:r w:rsidRPr="00B455C8">
        <w:rPr>
          <w:rFonts w:ascii="Arial" w:hAnsi="Arial" w:cs="Arial"/>
          <w:color w:val="444444"/>
          <w:sz w:val="20"/>
          <w:szCs w:val="20"/>
        </w:rPr>
        <w:t>which offers 6 months no payments or interest.</w:t>
      </w:r>
    </w:p>
    <w:p w:rsidR="009E6EE2" w:rsidRDefault="009E6EE2" w:rsidP="009E6EE2">
      <w:r w:rsidRPr="00B455C8">
        <w:rPr>
          <w:b/>
          <w:u w:val="single"/>
        </w:rPr>
        <w:t>Refund Policy</w:t>
      </w:r>
      <w:r w:rsidRPr="00B455C8">
        <w:rPr>
          <w:u w:val="single"/>
        </w:rPr>
        <w:t>: </w:t>
      </w:r>
      <w:r w:rsidRPr="00B455C8">
        <w:t>90% of our clients reach all the agreements they need to complete their divorce filing.</w:t>
      </w:r>
      <w:r w:rsidRPr="00B455C8">
        <w:br/>
        <w:t>– Prior to the first joint session all but $200 is refundable.</w:t>
      </w:r>
      <w:r w:rsidRPr="00B455C8">
        <w:br/>
        <w:t xml:space="preserve">– 50% of </w:t>
      </w:r>
      <w:r>
        <w:t xml:space="preserve">the </w:t>
      </w:r>
      <w:r w:rsidRPr="00B455C8">
        <w:t>fee</w:t>
      </w:r>
      <w:r>
        <w:t xml:space="preserve"> </w:t>
      </w:r>
      <w:r w:rsidRPr="00B455C8">
        <w:t>is refundable prior to the second session.</w:t>
      </w:r>
      <w:r w:rsidRPr="00B455C8">
        <w:br/>
        <w:t>– No refunds or adjustments will be made after the second session.</w:t>
      </w:r>
    </w:p>
    <w:p w:rsidR="009E6EE2" w:rsidRDefault="009E6EE2" w:rsidP="009E6EE2"/>
    <w:p w:rsidR="009E6EE2" w:rsidRDefault="009E6EE2" w:rsidP="009E6EE2">
      <w:r w:rsidRPr="00B455C8">
        <w:rPr>
          <w:b/>
          <w:u w:val="single"/>
        </w:rPr>
        <w:t>Additional costs not included:</w:t>
      </w:r>
      <w:r w:rsidRPr="00B455C8">
        <w:rPr>
          <w:b/>
          <w:u w:val="single"/>
        </w:rPr>
        <w:br/>
      </w:r>
      <w:r w:rsidRPr="00B455C8">
        <w:t>– Court Document Preparation</w:t>
      </w:r>
      <w:r>
        <w:t xml:space="preserve"> </w:t>
      </w:r>
      <w:r w:rsidRPr="00B455C8">
        <w:t>and Filing – We partner with legal professionals who offer our clients reduced rates for legal document preparation. Costs range from $400.00 to $600.00.</w:t>
      </w:r>
      <w:r w:rsidRPr="00B455C8">
        <w:br/>
        <w:t>– Court filing fee – $314.00</w:t>
      </w:r>
    </w:p>
    <w:p w:rsidR="009E6EE2" w:rsidRDefault="009E6EE2" w:rsidP="009E6EE2"/>
    <w:p w:rsidR="009E6EE2" w:rsidRPr="00B455C8" w:rsidRDefault="009E6EE2" w:rsidP="009E6EE2">
      <w:r w:rsidRPr="00B455C8">
        <w:t>We accept Visa/MasterCard/American Express/Discover</w:t>
      </w:r>
    </w:p>
    <w:p w:rsidR="009E6EE2" w:rsidRDefault="009E6EE2" w:rsidP="009E6EE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Arial" w:hAnsi="Arial" w:cs="Arial"/>
          <w:color w:val="444444"/>
          <w:sz w:val="22"/>
          <w:szCs w:val="22"/>
          <w:bdr w:val="none" w:sz="0" w:space="0" w:color="auto" w:frame="1"/>
        </w:rPr>
      </w:pPr>
    </w:p>
    <w:p w:rsidR="009E6EE2" w:rsidRPr="00B455C8" w:rsidRDefault="009E6EE2" w:rsidP="009E6EE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2"/>
          <w:szCs w:val="22"/>
        </w:rPr>
      </w:pPr>
      <w:r w:rsidRPr="00B455C8">
        <w:rPr>
          <w:rStyle w:val="Strong"/>
          <w:rFonts w:ascii="Arial" w:hAnsi="Arial" w:cs="Arial"/>
          <w:color w:val="444444"/>
          <w:sz w:val="22"/>
          <w:szCs w:val="22"/>
          <w:bdr w:val="none" w:sz="0" w:space="0" w:color="auto" w:frame="1"/>
        </w:rPr>
        <w:t>Have Questions? Call us!  360-524-1762</w:t>
      </w:r>
    </w:p>
    <w:p w:rsidR="009E6EE2" w:rsidRPr="00B455C8" w:rsidRDefault="009E6EE2" w:rsidP="009E6EE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2"/>
          <w:szCs w:val="22"/>
        </w:rPr>
      </w:pPr>
      <w:r w:rsidRPr="00B455C8">
        <w:rPr>
          <w:rFonts w:ascii="Arial" w:hAnsi="Arial" w:cs="Arial"/>
          <w:color w:val="444444"/>
          <w:sz w:val="22"/>
          <w:szCs w:val="22"/>
          <w:bdr w:val="none" w:sz="0" w:space="0" w:color="auto" w:frame="1"/>
        </w:rPr>
        <w:t>or email </w:t>
      </w:r>
      <w:hyperlink r:id="rId7" w:history="1">
        <w:r w:rsidRPr="00B455C8">
          <w:rPr>
            <w:rStyle w:val="Hyperlink"/>
            <w:rFonts w:ascii="Arial" w:hAnsi="Arial" w:cs="Arial"/>
            <w:color w:val="1982D1"/>
            <w:sz w:val="22"/>
            <w:szCs w:val="22"/>
            <w:bdr w:val="none" w:sz="0" w:space="0" w:color="auto" w:frame="1"/>
          </w:rPr>
          <w:t>lhall@hall-mediation.com</w:t>
        </w:r>
      </w:hyperlink>
      <w:r w:rsidRPr="00B455C8">
        <w:rPr>
          <w:rFonts w:ascii="Arial" w:hAnsi="Arial" w:cs="Arial"/>
          <w:color w:val="444444"/>
          <w:sz w:val="22"/>
          <w:szCs w:val="22"/>
          <w:bdr w:val="none" w:sz="0" w:space="0" w:color="auto" w:frame="1"/>
        </w:rPr>
        <w:t> </w:t>
      </w:r>
    </w:p>
    <w:p w:rsidR="006F4813" w:rsidRPr="006F4813" w:rsidRDefault="006F4813" w:rsidP="006F4813">
      <w:pPr>
        <w:jc w:val="center"/>
        <w:rPr>
          <w:rFonts w:ascii="Scada" w:hAnsi="Scada"/>
          <w:b/>
          <w:sz w:val="28"/>
          <w:szCs w:val="28"/>
        </w:rPr>
      </w:pPr>
      <w:bookmarkStart w:id="0" w:name="_GoBack"/>
      <w:bookmarkEnd w:id="0"/>
    </w:p>
    <w:sectPr w:rsidR="006F4813" w:rsidRPr="006F4813" w:rsidSect="006F4C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288" w:footer="46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03BE" w:rsidRDefault="006803BE">
      <w:r>
        <w:separator/>
      </w:r>
    </w:p>
  </w:endnote>
  <w:endnote w:type="continuationSeparator" w:id="0">
    <w:p w:rsidR="006803BE" w:rsidRDefault="00680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cada">
    <w:panose1 w:val="02000503050000020004"/>
    <w:charset w:val="00"/>
    <w:family w:val="auto"/>
    <w:pitch w:val="variable"/>
    <w:sig w:usb0="8000022F" w:usb1="0000000A" w:usb2="00000000" w:usb3="00000000" w:csb0="00000097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6FB5" w:rsidRDefault="006803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2621" w:rsidRPr="00A904FE" w:rsidRDefault="007460C7" w:rsidP="009C2621">
    <w:pPr>
      <w:pStyle w:val="SenderAddress"/>
      <w:ind w:left="0"/>
      <w:jc w:val="center"/>
      <w:rPr>
        <w:rFonts w:ascii="Tw Cen MT" w:hAnsi="Tw Cen MT" w:cs="Arial"/>
        <w:i w:val="0"/>
        <w:color w:val="3EB1C8"/>
        <w:sz w:val="20"/>
        <w:szCs w:val="20"/>
      </w:rPr>
    </w:pPr>
    <w:r>
      <w:rPr>
        <w:rFonts w:ascii="Tw Cen MT" w:hAnsi="Tw Cen MT" w:cs="Arial"/>
        <w:i w:val="0"/>
        <w:color w:val="3EB1C8"/>
        <w:sz w:val="20"/>
        <w:szCs w:val="20"/>
      </w:rPr>
      <w:t>500 W. Eighth Street, Suite 215, Vancouver, WA 98660</w:t>
    </w:r>
    <w:r w:rsidR="00AD66FF">
      <w:rPr>
        <w:rFonts w:ascii="Tw Cen MT" w:hAnsi="Tw Cen MT" w:cs="Arial"/>
        <w:i w:val="0"/>
        <w:color w:val="3EB1C8"/>
        <w:sz w:val="20"/>
        <w:szCs w:val="20"/>
      </w:rPr>
      <w:t xml:space="preserve"> (</w:t>
    </w:r>
    <w:r w:rsidR="00AD66FF" w:rsidRPr="00A904FE">
      <w:rPr>
        <w:rFonts w:ascii="Tw Cen MT" w:hAnsi="Tw Cen MT" w:cs="Arial"/>
        <w:i w:val="0"/>
        <w:color w:val="3EB1C8"/>
        <w:sz w:val="20"/>
        <w:szCs w:val="20"/>
      </w:rPr>
      <w:t>360</w:t>
    </w:r>
    <w:r w:rsidR="00AD66FF">
      <w:rPr>
        <w:rFonts w:ascii="Tw Cen MT" w:hAnsi="Tw Cen MT" w:cs="Arial"/>
        <w:i w:val="0"/>
        <w:color w:val="3EB1C8"/>
        <w:sz w:val="20"/>
        <w:szCs w:val="20"/>
      </w:rPr>
      <w:t>)</w:t>
    </w:r>
    <w:r w:rsidR="00AD66FF" w:rsidRPr="00A904FE">
      <w:rPr>
        <w:rFonts w:ascii="Tw Cen MT" w:hAnsi="Tw Cen MT" w:cs="Arial"/>
        <w:i w:val="0"/>
        <w:color w:val="3EB1C8"/>
        <w:sz w:val="20"/>
        <w:szCs w:val="20"/>
      </w:rPr>
      <w:t>-524-1762</w:t>
    </w:r>
  </w:p>
  <w:p w:rsidR="009C2621" w:rsidRDefault="006803BE" w:rsidP="009C2621">
    <w:pPr>
      <w:pStyle w:val="SenderAddress"/>
      <w:ind w:left="0"/>
      <w:jc w:val="center"/>
      <w:rPr>
        <w:rFonts w:ascii="Tw Cen MT" w:hAnsi="Tw Cen MT" w:cs="Arial"/>
        <w:i w:val="0"/>
        <w:color w:val="3EB1C8"/>
        <w:sz w:val="20"/>
        <w:szCs w:val="20"/>
      </w:rPr>
    </w:pPr>
    <w:hyperlink r:id="rId1" w:history="1">
      <w:r w:rsidR="007460C7" w:rsidRPr="003445CC">
        <w:rPr>
          <w:rStyle w:val="Hyperlink"/>
          <w:rFonts w:ascii="Tw Cen MT" w:hAnsi="Tw Cen MT" w:cs="Arial"/>
          <w:i w:val="0"/>
          <w:sz w:val="20"/>
          <w:szCs w:val="20"/>
        </w:rPr>
        <w:t>www.hall-mediation.com</w:t>
      </w:r>
    </w:hyperlink>
    <w:r w:rsidR="007460C7">
      <w:rPr>
        <w:rFonts w:ascii="Tw Cen MT" w:hAnsi="Tw Cen MT" w:cs="Arial"/>
        <w:i w:val="0"/>
        <w:color w:val="3EB1C8"/>
        <w:sz w:val="20"/>
        <w:szCs w:val="20"/>
      </w:rPr>
      <w:t xml:space="preserve"> lhall@hall-mediation.com</w:t>
    </w:r>
  </w:p>
  <w:p w:rsidR="0045659C" w:rsidRDefault="0045659C" w:rsidP="009C2621">
    <w:pPr>
      <w:pStyle w:val="SenderAddress"/>
      <w:ind w:left="0"/>
      <w:jc w:val="center"/>
      <w:rPr>
        <w:rFonts w:ascii="Scada" w:hAnsi="Scada" w:cs="Arial"/>
        <w:i w:val="0"/>
        <w:color w:val="3EB1C8"/>
        <w:sz w:val="20"/>
        <w:szCs w:val="20"/>
      </w:rPr>
    </w:pPr>
  </w:p>
  <w:p w:rsidR="006B03EE" w:rsidRPr="00A904FE" w:rsidRDefault="006B03EE" w:rsidP="009C2621">
    <w:pPr>
      <w:pStyle w:val="SenderAddress"/>
      <w:ind w:left="0"/>
      <w:jc w:val="center"/>
      <w:rPr>
        <w:rFonts w:ascii="Scada" w:hAnsi="Scada" w:cs="Arial"/>
        <w:i w:val="0"/>
        <w:color w:val="3EB1C8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6FB5" w:rsidRDefault="006803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03BE" w:rsidRDefault="006803BE">
      <w:r>
        <w:separator/>
      </w:r>
    </w:p>
  </w:footnote>
  <w:footnote w:type="continuationSeparator" w:id="0">
    <w:p w:rsidR="006803BE" w:rsidRDefault="006803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6FB5" w:rsidRDefault="006803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2621" w:rsidRDefault="00AD66FF" w:rsidP="009C2621">
    <w:pPr>
      <w:pStyle w:val="Header"/>
      <w:jc w:val="center"/>
    </w:pPr>
    <w:r>
      <w:rPr>
        <w:rFonts w:ascii="Scada" w:hAnsi="Scada"/>
        <w:noProof/>
      </w:rPr>
      <w:drawing>
        <wp:inline distT="0" distB="0" distL="0" distR="0">
          <wp:extent cx="2470150" cy="692150"/>
          <wp:effectExtent l="0" t="0" r="6350" b="0"/>
          <wp:docPr id="1" name="Picture 1" descr="Logo - blue green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- blue green 5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5838" b="22009"/>
                  <a:stretch>
                    <a:fillRect/>
                  </a:stretch>
                </pic:blipFill>
                <pic:spPr bwMode="auto">
                  <a:xfrm>
                    <a:off x="0" y="0"/>
                    <a:ext cx="2470150" cy="692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C2621" w:rsidRDefault="006803B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6FB5" w:rsidRDefault="006803B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6FF"/>
    <w:rsid w:val="001B0E31"/>
    <w:rsid w:val="00262CAE"/>
    <w:rsid w:val="00315FB3"/>
    <w:rsid w:val="00364878"/>
    <w:rsid w:val="0045659C"/>
    <w:rsid w:val="006803BE"/>
    <w:rsid w:val="006B03EE"/>
    <w:rsid w:val="006F4813"/>
    <w:rsid w:val="006F4CEC"/>
    <w:rsid w:val="007460C7"/>
    <w:rsid w:val="00947B45"/>
    <w:rsid w:val="009E6EE2"/>
    <w:rsid w:val="00AD66FF"/>
    <w:rsid w:val="00BC44BE"/>
    <w:rsid w:val="00D27242"/>
    <w:rsid w:val="00DC1E86"/>
    <w:rsid w:val="00DC608D"/>
    <w:rsid w:val="00E059A2"/>
    <w:rsid w:val="00F65146"/>
    <w:rsid w:val="00FB1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B941E2"/>
  <w15:chartTrackingRefBased/>
  <w15:docId w15:val="{B9001DA9-A110-47D7-83B8-0C356F586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66F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66F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66F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rsid w:val="00AD66F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66FF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rsid w:val="00AD66F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AD66FF"/>
    <w:rPr>
      <w:rFonts w:ascii="Arial" w:eastAsia="Times New Roman" w:hAnsi="Arial" w:cs="Times New Roman"/>
      <w:sz w:val="20"/>
      <w:szCs w:val="24"/>
      <w:lang w:val="x-none" w:eastAsia="x-none"/>
    </w:rPr>
  </w:style>
  <w:style w:type="paragraph" w:customStyle="1" w:styleId="SenderAddress">
    <w:name w:val="Sender Address"/>
    <w:basedOn w:val="Normal"/>
    <w:link w:val="SenderAddressChar"/>
    <w:rsid w:val="00AD66FF"/>
    <w:pPr>
      <w:ind w:left="4320"/>
      <w:jc w:val="right"/>
    </w:pPr>
    <w:rPr>
      <w:i/>
      <w:sz w:val="24"/>
    </w:rPr>
  </w:style>
  <w:style w:type="character" w:customStyle="1" w:styleId="SenderAddressChar">
    <w:name w:val="Sender Address Char"/>
    <w:link w:val="SenderAddress"/>
    <w:rsid w:val="00AD66FF"/>
    <w:rPr>
      <w:rFonts w:ascii="Arial" w:eastAsia="Times New Roman" w:hAnsi="Arial" w:cs="Times New Roman"/>
      <w:i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5659C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E6EE2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Strong">
    <w:name w:val="Strong"/>
    <w:basedOn w:val="DefaultParagraphFont"/>
    <w:uiPriority w:val="22"/>
    <w:qFormat/>
    <w:rsid w:val="009E6E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lhall@hall-mediation.com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lispay.com/hallmediation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all-mediation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Hall</dc:creator>
  <cp:keywords/>
  <dc:description/>
  <cp:lastModifiedBy>Laura Hall</cp:lastModifiedBy>
  <cp:revision>4</cp:revision>
  <dcterms:created xsi:type="dcterms:W3CDTF">2018-01-03T19:28:00Z</dcterms:created>
  <dcterms:modified xsi:type="dcterms:W3CDTF">2018-01-03T19:31:00Z</dcterms:modified>
</cp:coreProperties>
</file>